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附件1</w:t>
      </w:r>
      <w:r>
        <w:rPr>
          <w:rFonts w:ascii="宋体" w:hAnsi="宋体" w:eastAsia="宋体"/>
          <w:b/>
          <w:sz w:val="32"/>
          <w:szCs w:val="32"/>
        </w:rPr>
        <w:t xml:space="preserve"> </w:t>
      </w:r>
    </w:p>
    <w:p>
      <w:pPr>
        <w:jc w:val="center"/>
        <w:rPr>
          <w:rFonts w:ascii="宋体" w:hAnsi="宋体" w:eastAsia="宋体"/>
          <w:b/>
          <w:sz w:val="40"/>
          <w:szCs w:val="40"/>
        </w:rPr>
      </w:pPr>
      <w:r>
        <w:rPr>
          <w:rFonts w:hint="eastAsia" w:ascii="宋体" w:hAnsi="宋体" w:eastAsia="宋体"/>
          <w:b/>
          <w:sz w:val="40"/>
          <w:szCs w:val="40"/>
        </w:rPr>
        <w:t>建设项目环境影响评价公众意见表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填表日期：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b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b/>
          <w:sz w:val="28"/>
          <w:szCs w:val="28"/>
        </w:rPr>
        <w:t>年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b/>
          <w:sz w:val="28"/>
          <w:szCs w:val="28"/>
        </w:rPr>
        <w:t>月</w:t>
      </w:r>
      <w:r>
        <w:rPr>
          <w:rFonts w:hint="eastAsia" w:ascii="宋体" w:hAnsi="宋体" w:eastAsia="宋体"/>
          <w:b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b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b/>
          <w:sz w:val="28"/>
          <w:szCs w:val="28"/>
        </w:rPr>
        <w:t>日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166"/>
        <w:gridCol w:w="4887"/>
      </w:tblGrid>
      <w:tr>
        <w:tc>
          <w:tcPr>
            <w:tcW w:w="1449" w:type="pct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355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宜宾英发德耀科技有限公司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  <w:u w:val="single"/>
              </w:rPr>
            </w:pPr>
            <w:bookmarkStart w:id="0" w:name="_GoBack"/>
            <w:r>
              <w:rPr>
                <w:rFonts w:hint="default" w:ascii="宋体" w:hAnsi="宋体" w:eastAsia="宋体"/>
                <w:b w:val="0"/>
                <w:bCs/>
                <w:sz w:val="24"/>
                <w:szCs w:val="24"/>
                <w:u w:val="none"/>
                <w:lang w:val="en-US" w:eastAsia="zh-CN"/>
              </w:rPr>
              <w:t>年产12GW高效太阳能电池项目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一、本页为公众意见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1" w:hRule="atLeast"/>
        </w:trPr>
        <w:tc>
          <w:tcPr>
            <w:tcW w:w="1449" w:type="pct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与本项目环境影响和环境保护措施有关的建议和意见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：根据《环境影响评价公众参与办法》规定，涉及征地、拆迁、财产、就业等与项目环评无关的意见或诉求不属于项目环评公参内容）</w:t>
            </w:r>
          </w:p>
        </w:tc>
        <w:tc>
          <w:tcPr>
            <w:tcW w:w="3551" w:type="pct"/>
            <w:gridSpan w:val="2"/>
            <w:vAlign w:val="bottom"/>
          </w:tcPr>
          <w:p>
            <w:pPr>
              <w:adjustRightInd w:val="0"/>
              <w:snapToGrid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（填写该项目内容时请勿涉及国家秘密、商业秘密、个人隐私等内容，若本页不够可另附页）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rPr>
                <w:rFonts w:ascii="宋体" w:hAnsi="宋体" w:eastAsia="宋体"/>
                <w:b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二、本页为公众信息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（一）公众为公民的请填写以下信息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2867" w:type="pct"/>
          </w:tcPr>
          <w:p>
            <w:pPr>
              <w:rPr>
                <w:rFonts w:ascii="宋体" w:hAnsi="宋体" w:eastAsia="宋体"/>
                <w:b/>
                <w:sz w:val="40"/>
                <w:szCs w:val="4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867" w:type="pct"/>
          </w:tcPr>
          <w:p>
            <w:pPr>
              <w:rPr>
                <w:rFonts w:ascii="宋体" w:hAnsi="宋体" w:eastAsia="宋体"/>
                <w:b/>
                <w:sz w:val="40"/>
                <w:szCs w:val="4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</w:tcPr>
          <w:p>
            <w:pPr>
              <w:rPr>
                <w:rFonts w:ascii="宋体" w:hAnsi="宋体" w:eastAsia="宋体"/>
                <w:b/>
                <w:sz w:val="40"/>
                <w:szCs w:val="4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经常居住地址</w:t>
            </w:r>
          </w:p>
        </w:tc>
        <w:tc>
          <w:tcPr>
            <w:tcW w:w="2867" w:type="pct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省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县（区、市）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乡（镇、街道）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村（居委会）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村民组（小区）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（填同意或不同意）</w:t>
            </w:r>
          </w:p>
        </w:tc>
        <w:tc>
          <w:tcPr>
            <w:tcW w:w="2867" w:type="pc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40"/>
                <w:szCs w:val="40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（若不填则默认为不同意公开）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000" w:type="pct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（二）公众为法人或其他组织的请填写以下信息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2867" w:type="pc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工商注册号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或统一社会信用代码</w:t>
            </w:r>
          </w:p>
        </w:tc>
        <w:tc>
          <w:tcPr>
            <w:tcW w:w="2867" w:type="pc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（电话号码或邮箱）</w:t>
            </w:r>
          </w:p>
        </w:tc>
        <w:tc>
          <w:tcPr>
            <w:tcW w:w="2867" w:type="pc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133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地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址</w:t>
            </w:r>
          </w:p>
        </w:tc>
        <w:tc>
          <w:tcPr>
            <w:tcW w:w="2867" w:type="pct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省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市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县（区、市）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乡（镇、街道）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路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5000" w:type="pct"/>
            <w:gridSpan w:val="3"/>
            <w:vAlign w:val="bottom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注：法人或其他组织信息原则上可以公开，若涉及不能公开的信息，请在此栏中注明法律依据和不能公开的具体信息。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b/>
          <w:sz w:val="40"/>
          <w:szCs w:val="4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MzgxNjAwMTQ5YWRkYWZmNGU4OTBkNGZlNmE3Y2MifQ=="/>
  </w:docVars>
  <w:rsids>
    <w:rsidRoot w:val="00754A5A"/>
    <w:rsid w:val="000E17A5"/>
    <w:rsid w:val="0012600D"/>
    <w:rsid w:val="001A47EA"/>
    <w:rsid w:val="002528E4"/>
    <w:rsid w:val="0032357A"/>
    <w:rsid w:val="0036659A"/>
    <w:rsid w:val="00467E0F"/>
    <w:rsid w:val="00544EB2"/>
    <w:rsid w:val="005A47FC"/>
    <w:rsid w:val="00754A5A"/>
    <w:rsid w:val="008F33C4"/>
    <w:rsid w:val="00B6662F"/>
    <w:rsid w:val="00BA2C22"/>
    <w:rsid w:val="00C829BC"/>
    <w:rsid w:val="00C91D68"/>
    <w:rsid w:val="00DC70A6"/>
    <w:rsid w:val="00DD134D"/>
    <w:rsid w:val="00DD6243"/>
    <w:rsid w:val="00E5145E"/>
    <w:rsid w:val="00E91F70"/>
    <w:rsid w:val="151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432</Characters>
  <Lines>3</Lines>
  <Paragraphs>1</Paragraphs>
  <TotalTime>0</TotalTime>
  <ScaleCrop>false</ScaleCrop>
  <LinksUpToDate>false</LinksUpToDate>
  <CharactersWithSpaces>496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2018-12-11T08:49:00Z</dcterms:created>
  <dc:creator>muxue zhang</dc:creator>
  <cp:lastModifiedBy>wgj</cp:lastModifiedBy>
  <dcterms:modified xsi:type="dcterms:W3CDTF">2023-03-08T09:09:24Z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AEE32C2A68E84AB3B7C38F0CA2958B25</vt:lpwstr>
  </property>
</Properties>
</file>