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宜宾英发德耀科技有限公司</w:t>
            </w:r>
          </w:p>
          <w:p>
            <w:pPr>
              <w:adjustRightInd w:val="0"/>
              <w:snapToGrid w:val="0"/>
              <w:jc w:val="center"/>
              <w:rPr>
                <w:rFonts w:ascii="宋体" w:hAnsi="宋体" w:eastAsia="宋体"/>
                <w:sz w:val="21"/>
                <w:szCs w:val="21"/>
              </w:rPr>
            </w:pPr>
            <w:r>
              <w:rPr>
                <w:rFonts w:hint="eastAsia" w:ascii="宋体" w:hAnsi="宋体" w:eastAsia="宋体"/>
                <w:sz w:val="21"/>
                <w:szCs w:val="21"/>
              </w:rPr>
              <w:t>10GW太阳能PERC电池生产线技术升级改造项目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OGE1MDNkMDJiNjc2MzYxNmU5M2QwNWQyNDI1NzEifQ=="/>
  </w:docVars>
  <w:rsids>
    <w:rsidRoot w:val="44EB321A"/>
    <w:rsid w:val="00421C6E"/>
    <w:rsid w:val="004B1398"/>
    <w:rsid w:val="005677FE"/>
    <w:rsid w:val="00597ACC"/>
    <w:rsid w:val="005F276C"/>
    <w:rsid w:val="00675537"/>
    <w:rsid w:val="0088067E"/>
    <w:rsid w:val="009762F5"/>
    <w:rsid w:val="00A14633"/>
    <w:rsid w:val="00B403BD"/>
    <w:rsid w:val="00E45592"/>
    <w:rsid w:val="00EA3746"/>
    <w:rsid w:val="0B9018A3"/>
    <w:rsid w:val="28C06FC7"/>
    <w:rsid w:val="3F4F6F02"/>
    <w:rsid w:val="40D1361A"/>
    <w:rsid w:val="44EB321A"/>
    <w:rsid w:val="6D535020"/>
    <w:rsid w:val="7627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432</Words>
  <Characters>447</Characters>
  <Lines>4</Lines>
  <Paragraphs>1</Paragraphs>
  <TotalTime>3</TotalTime>
  <ScaleCrop>false</ScaleCrop>
  <LinksUpToDate>false</LinksUpToDate>
  <CharactersWithSpaces>470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2019-11-21T03:17:00Z</dcterms:created>
  <dc:creator>君榕</dc:creator>
  <cp:lastModifiedBy>小文同学</cp:lastModifiedBy>
  <dcterms:modified xsi:type="dcterms:W3CDTF">2023-12-13T03:27:20Z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2D3FE93FCD9A435CA60AB410ED959B17</vt:lpwstr>
  </property>
</Properties>
</file>